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Условия питания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</w:p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В соответствии с пунктом 1 статьи 37 ФЗ "Об образовании организация питания обучающихся возлагается на организации, осуществляющие образовательную деятельность.</w:t>
      </w:r>
    </w:p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Согласно пункта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10 Приказа Министерства образования и науки РФ №178 от 11.02.2012 года "Об утверждении методических рекомендаций по организации питания обучающихся и воспитанников образовательных учреждений" интервалы между приемами пищи обучающихся образовательных учреждений рекомендуется составлять не менее 2-3 часов и не более 4-5 часов. </w:t>
      </w:r>
    </w:p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В соответствии с утвержденным расписанием занятий в нашем образовательном учреждении</w:t>
      </w:r>
      <w:r w:rsidR="007E239E">
        <w:rPr>
          <w:rFonts w:ascii="Arial" w:eastAsia="Times New Roman" w:hAnsi="Arial" w:cs="Arial"/>
          <w:sz w:val="27"/>
          <w:szCs w:val="27"/>
          <w:lang w:eastAsia="ru-RU"/>
        </w:rPr>
        <w:t xml:space="preserve"> продолжительность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со</w:t>
      </w:r>
      <w:r w:rsidR="007E239E">
        <w:rPr>
          <w:rFonts w:ascii="Arial" w:eastAsia="Times New Roman" w:hAnsi="Arial" w:cs="Arial"/>
          <w:sz w:val="27"/>
          <w:szCs w:val="27"/>
          <w:lang w:eastAsia="ru-RU"/>
        </w:rPr>
        <w:t>ставляет не более 1 часа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. Таким образом, для 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 xml:space="preserve">нашей организации, осуществляющей образовательную деятельность по </w:t>
      </w:r>
      <w:r w:rsidR="007E239E">
        <w:rPr>
          <w:rFonts w:ascii="Arial" w:eastAsia="Times New Roman" w:hAnsi="Arial" w:cs="Arial"/>
          <w:sz w:val="27"/>
          <w:szCs w:val="27"/>
          <w:lang w:eastAsia="ru-RU"/>
        </w:rPr>
        <w:t xml:space="preserve">программам развития и обучения детей и взрослых </w:t>
      </w:r>
      <w:r>
        <w:rPr>
          <w:rFonts w:ascii="Arial" w:eastAsia="Times New Roman" w:hAnsi="Arial" w:cs="Arial"/>
          <w:sz w:val="27"/>
          <w:szCs w:val="27"/>
          <w:lang w:eastAsia="ru-RU"/>
        </w:rPr>
        <w:t>отсутствует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правовая необходимость в организации питания обучающихся.</w:t>
      </w:r>
    </w:p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Охрана здоровья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:</w:t>
      </w:r>
    </w:p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Санитарные и гигиенические нормы образовательным учреждением выполняются, уровень обеспечения охраны здоровья обучающихся и работников соответствует установленным требованиям.</w:t>
      </w:r>
    </w:p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Доступ к информационным системам и информационно-телекоммуникационным сетям организации:</w:t>
      </w:r>
    </w:p>
    <w:p w:rsidR="00D51F40" w:rsidRDefault="00D51F40" w:rsidP="00D51F40">
      <w:pPr>
        <w:spacing w:after="0" w:line="175" w:lineRule="atLeas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не имеется.</w:t>
      </w:r>
    </w:p>
    <w:p w:rsidR="00D51F40" w:rsidRDefault="00D51F40" w:rsidP="00D51F40">
      <w:pPr>
        <w:spacing w:after="0" w:line="175" w:lineRule="atLeast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>Перечень библиотечных и электронных ресурсов, для обеспечения образовательного процесса:</w:t>
      </w:r>
    </w:p>
    <w:p w:rsidR="00BC0210" w:rsidRDefault="00BC0210" w:rsidP="00BC0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Учебники и справочники по логопедии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Борзинец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Логопедические технологии. Учебно-методическое пособие.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Л.С. Логопедия.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Р.И. Логопедическая работа в коррекционных классах.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Парамонова Л.Г. Логопедия для всех.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М.А. Самоучитель по логопедии. Универсальное руководство.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Е.Ф., Синяк В.А. Логопедия. Пособие для учащихся педагогических училищ.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Рождественская В.И.,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 Воспитание правильной речи у детей дошкольного возраста.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 Понятийно-терминологический словарь логопеда. </w:t>
            </w:r>
          </w:p>
        </w:tc>
      </w:tr>
    </w:tbl>
    <w:p w:rsidR="00BC0210" w:rsidRDefault="00BC0210" w:rsidP="00BC0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210" w:rsidRDefault="00BC0210" w:rsidP="00BC02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пособия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BC0210" w:rsidTr="00BC02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Документация, планирование, организация работы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Мазанова  Е.В.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C0210" w:rsidTr="00BC02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Г.А. Методика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-логопедического обследования детей с нарушениями речи. Вопросы дифференциальной диагностики.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Тестовая методика диагностики устной речи младших школьников.</w:t>
            </w:r>
          </w:p>
        </w:tc>
      </w:tr>
      <w:tr w:rsidR="00BC0210" w:rsidTr="00BC02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Коррекция произношения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Архипова Е.Ф. Коррекционно-логопедическая работа по преодолению стёртой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дизартрии.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Архипова Е.Ф. Логопедический массаж при дизартрии.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Э.С. и др. Восстановление речи у больных с афазией.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Бельтюков В.И. Об усвоении детьми звуков речи.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Г.А. Игровая деятельность в устранении заикания у дошкольников.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И.Г. и др. Устранение заикания у дошкольников в игре.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Гридчина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 Речевые пятиминутки.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Заикание у подростков. Сост. Буянов М.И.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в логопедической работе с детьми. Под ред. В.И.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Ильтякова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 Постановочные зонды в коррекции звукопроизношения.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Коноваленко В.В., Коноваленко С.В. Фронтальные логопедические занятия в подготовительной группе для детей с ФФН.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 Ладушки. Пальчиковые игры для малышей.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 Конспекты логопедических занятий. Первый год обучения.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Нарушения голоса у детей. Под 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Ляпидевского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 и  Шаховской С.Н.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речи у дошкольников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ост. Белова-Давид Р.А.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Очерки о патологии речи и голоса. Под ре.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Ляпидевского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Поварова И.А. Коррекция заикания в играх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тренигах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Поварова И.А. Практикум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Волшебный мир звуков.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Ржевская С.И. Логопедические пятиминутки.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В.И., Павлова А.И. Игры и упражнения для исправления заикания.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Весёлого Язычка.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Таптапова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Коррекционно-логопедическая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нарушениях голоса.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Учитесь правильно говорить». В 2-х частях.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Юрова Р.А. Формирование произносительных навыков у учащихся с нарушениями интеллектуального развития.</w:t>
            </w:r>
          </w:p>
        </w:tc>
      </w:tr>
      <w:tr w:rsidR="00BC0210" w:rsidTr="00BC02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Лексико-грамматический строй речи, связная речь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Аксёнова А.К.,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Развитие речи учащихся на уроках грамматики и правописания в 5-9 классах специальных (коррекционных) школ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вида. Пособие для учителя.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Андреева Н.Г. Логопедические занятия по развитию связной речи младших школьников. Предложение. Текст.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Баранников И.В. и др. Картинный словарь русского языка.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 Савостьянова Е.В. Альбом по развитию речи для самых маленьких.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К.Д., Лаврова Л.В. Развитие речи, 3 класс.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 и др. Пособие по развитию русской речи «Русский язык» с иллюстрациями по разным лексическим темам.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 Составляем рассказы по картинкам. Тетрадь по развитию связной речи.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В.С. Альбом по развитию речи.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Н.В. Говорю красиво. Часть 1.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Воробьёва В.К. Методика развития связной речи у детей с системным недоразвитием речи.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 Формирование связной речи у детей-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олигофренов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Забродина Л.В.,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Ренизрук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 Тексты и упражнения для коррекции лексико-грамматических нарушений речи у детей дошкольного и младшего школьного возраста.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в логопедической работе с детьми. Под ред. В.И.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упражнения для развития общих речевых навыков.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Козырева Л.М. Путешествие в страну падежей. Тетрадь для логопедических занятий.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Костенко Ф.Д. Дидактический материал по развитию речи. 3 класс.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 Научите меня говорить правильно. Занятия по формированию речи, как системы, на разные лексические темы.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Т.А. Формирование и развитие связной речи у дошкольника 4-6 лет.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Подбери нужный предлог.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Понгильская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 Учебник по развитию речи.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Речь. Речь. Речь. Под ред. Т.А.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Л.Г., Хасанова Д.М. Иллюстрированный тематический словарь русского языка.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Сеначина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и др. Развитие речи.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Созонова Н.Н.,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Рассказы о временах года. Тетрадь по развитию связной речи.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Степанова Т.И. Дневник наблюдений.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Худенко Е.Д.,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Кремнёва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 Развитие речи.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для специальных (коррекционных школ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вида. 1 класс.  </w:t>
            </w:r>
            <w:proofErr w:type="gramEnd"/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Худенко Е.Д., Фёдорова Г.А. Развитие речи.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для специальных (коррекционных школ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вида. 2 класс.</w:t>
            </w:r>
            <w:proofErr w:type="gramEnd"/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 Игры и игровые упражнения для развития речи.</w:t>
            </w:r>
          </w:p>
        </w:tc>
      </w:tr>
      <w:tr w:rsidR="00BC0210" w:rsidTr="00BC02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-буквенный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анализ  и синтез, обучения грамоте, коррекция нарушений письменной речи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А.К., Якубовская Э.В.  Дидактические игры на уроках русского языка в 1-4 классах вспомогательной школы.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Бекишева З.И. Коррекция письменной речи у школьников.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 Развиваем навыки чтения и грамотного письма. Часть 1. Рабочая тетрадь.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 Учим буквы. Часть 2.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Е.Ф. Чудо-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Развиваем навыки чтения.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Буквари:</w:t>
            </w:r>
          </w:p>
          <w:p w:rsidR="00BC0210" w:rsidRDefault="00BC0210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Жуковой Н.С.</w:t>
            </w:r>
          </w:p>
          <w:p w:rsidR="00BC0210" w:rsidRDefault="00BC0210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Воронковой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Коломыткиной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C0210" w:rsidRDefault="00BC0210">
            <w:pPr>
              <w:ind w:firstLine="7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Крыловой Н.А. и др.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Е.Д. Такие похожие разные буквы.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Ванюхина Г.А.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Воронкова В.В., Пушкова И.Е. Чтение.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для 2 класса специальных (коррекционных школ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вида.  </w:t>
            </w:r>
            <w:proofErr w:type="gramEnd"/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Воронцова Т.А. и др. Дифференциация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Методическое пособие по преодолению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оптико-кинетической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младших школьников.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Л.И., Обухова Л.А.  Логопедические упражнения. 1-4 классы.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Горецкий В.Г. и др. Дидактический материал к урокам обучения грамоте. Пособие для учащихся.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Делим слова на слоги. Рабочая тетрадь.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к звуку.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 Коррекция устной и письменной речи учащихся начальных классов.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Мисаренко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 Организация и методы коррекционной работы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 Исправление и предупреждение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Закожурникова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М.Л. 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язык. Учебник для 1 класса массовых школ.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Кондратенко О.А., Пестова М.Ю. Звуки. Буквы. Слова. Дидактический материал по развитию навыков звукобуквенного анализа и синтеза.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Коноваленко О.М. Коррекция нарушений письменной речи у учащихся младших классов общеобразовательной школы.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Леонова М.А., Крапивина Л.М. Первые шаги в страну звуков и букв.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Мазанова Е.В. Коррекция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аграмматической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Конспекты занятий для логопедов.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Мазанова Е.В. Коррекция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Конспекты занятий для логопедов.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Мазанова Е.В. Коррекция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почве нарушения языкового анализа и синтеза. Конспекты занятий для логопедов.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Мазанова Е.В. Коррекция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Конспекты занятий для логопедов.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Назарова Л.К.  Спутник букваря. Книга для дополнительного чтения в букварный период.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Е.В. Логопедическая азбука. От слова к предложению. Часть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Ожегов С.И. Словарь русского языка.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Орфографический словарь.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 Узнаю звуки и буквы. Часть 1.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Пятак С.В. Читаю слова и предложения. Часть 2.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 Нарушение письменной речи у младших школьников. 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Два способа обозначения мягкости согласных на письме. Сборник практических упражнений. 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Сборники диктантов.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Созонова Н.Н.,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Развиваем технику чтения. Рабочая тетрадь.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Суханова  А.А. Использование ребусов в словарной работе. 2 класс. 3 класс.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 Дидактический материал для исправления недостатков произношения, чтения и письма у младших школьников.  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Обучение грамоте. 1 класс. Поурочные планы. Часть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300 заданий и упражнений по русскому языку. 1-2 классы.   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предложения. Рабочая тетрадь.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Юдин Г.Н.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Букварёнок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Юрчишина В.Д. Вижу, читаю, пишу.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учусь читать. Рабочая тетрадь. Сост. Трифонова Н.М.</w:t>
            </w:r>
          </w:p>
        </w:tc>
      </w:tr>
      <w:tr w:rsidR="00BC0210" w:rsidTr="00BC02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10" w:rsidRDefault="00BC02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0" w:rsidRDefault="00BC02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Коррекция нарушений речи 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общеобразовательной школы.</w:t>
            </w:r>
          </w:p>
        </w:tc>
      </w:tr>
    </w:tbl>
    <w:p w:rsidR="00BC0210" w:rsidRDefault="00BC0210" w:rsidP="00BC02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210" w:rsidRDefault="00BC0210" w:rsidP="00BC0210">
      <w:pPr>
        <w:rPr>
          <w:rFonts w:asciiTheme="minorHAnsi" w:eastAsiaTheme="minorHAnsi" w:hAnsiTheme="minorHAnsi" w:cstheme="minorBidi"/>
        </w:rPr>
      </w:pPr>
    </w:p>
    <w:p w:rsidR="00BC0210" w:rsidRDefault="00BC0210" w:rsidP="00D51F40">
      <w:pPr>
        <w:spacing w:after="0" w:line="175" w:lineRule="atLeast"/>
        <w:rPr>
          <w:rFonts w:ascii="Arial Narrow" w:eastAsia="Times New Roman" w:hAnsi="Arial Narrow"/>
          <w:b/>
          <w:sz w:val="24"/>
          <w:szCs w:val="24"/>
          <w:lang w:eastAsia="ru-RU"/>
        </w:rPr>
      </w:pPr>
      <w:bookmarkStart w:id="0" w:name="_GoBack"/>
      <w:bookmarkEnd w:id="0"/>
    </w:p>
    <w:sectPr w:rsidR="00BC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0"/>
    <w:rsid w:val="007E239E"/>
    <w:rsid w:val="008823C3"/>
    <w:rsid w:val="00BC0210"/>
    <w:rsid w:val="00D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2016-08-31T12:46:00Z</dcterms:created>
  <dcterms:modified xsi:type="dcterms:W3CDTF">2016-09-01T15:31:00Z</dcterms:modified>
</cp:coreProperties>
</file>